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4A601" w14:textId="77777777" w:rsidR="00F02E9D" w:rsidRPr="00F02E9D" w:rsidRDefault="00F02E9D" w:rsidP="00F02E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2E9D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Разработчик о </w:t>
      </w:r>
      <w:proofErr w:type="spellStart"/>
      <w:r w:rsidRPr="00F02E9D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: Вакцина является гарантировано безопасной</w:t>
      </w:r>
    </w:p>
    <w:p w14:paraId="5BE1A233" w14:textId="77777777" w:rsidR="00F02E9D" w:rsidRPr="00F02E9D" w:rsidRDefault="00F02E9D" w:rsidP="00F02E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НУР-СУЛТАН. КАЗИНФОРМ - Генеральный директор Научно-исследовательского института проблем биологической безопасности Комитета науки Министерства образования и науки РК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Кунсулу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Закарья ответила на вопрос, наблюдались ли побочные эффекты от казахстанской вакцины среди добровольцев, испытавших на себе препарат, передает корреспондент МИА «Казинформ».</w:t>
      </w:r>
    </w:p>
    <w:p w14:paraId="1B32ABD6" w14:textId="77777777" w:rsidR="00F02E9D" w:rsidRPr="00F02E9D" w:rsidRDefault="00F02E9D" w:rsidP="00F02E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Президент РК на расширенном заседании Правительства от 26 января отметил, что надеется на положительный итог тестирования вакцины. Насколько отечественная вакцина будет эффективной? - Глава государства Касым-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Жомарт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Токаев поручил разработать вакцину против коронавирусной инфекции. В течение 1,5 месяца после получения живого штамма учеными Научно-исследовательского института проблем биологической безопасности Комитета науки МОН РК была разработана инактивированная вакцина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против COVID-19. Вакцина создана не на пустом месте. С 1958 года НИИ проблем биологической безопасности разработал около 70 видов вакцин против опасных и особо опасных инфекций. Инактивированная вакцина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разработана на основе надежной и проверенной временем технологии изготовления вакцин. Все компоненты этой вакцины детально изучены и безопасны. Новый компонент в вакцине – это только сам вирус, инактивированный химическим путем. По причине того, что вирус инактивирован (убит), он не может размножаться в организме вакцинированных людей и не способен вызывать заболевание, даже у лиц, имеющий слабый иммунитет. Институт также разработал рекомбинантную субъединичную вакцину. Всемирная организация здравоохранения проверила протоколы разработки обеих вакцин и включила их в официальный список кандидатов. В разработке находятся еще 3 вакцины: рекомбинантная векторная вакцина на основе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каприпоксвируса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рекомбинантная векторная вакцина на основе вируса гриппа и живая вакцина. Следует отметить, что ни один институт в мире, кроме нашего, не разрабатывает вакцину против коронавирусной инфекции одновременно на 5 платформах. Это делается для поиска наиболее эффективной вакцины в нынешних условиях. Сегодня казахстанская вакцина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является 15 вакциной из более 240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кандидатных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вакцин, дошедших до III-й фазы клинических исследований. 31 декабря 2020 года, разработанная НИИ проблем биологической безопасности инактивированная вакцина «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 от коронавирусной инфекции, получила временное регистрационное удостоверение Министерства здравоохранения Республики Казахстан. Казахстан является 6-й страной в мире, выдавшей регистрацию вакцине против COVID-19, а отечественная вакцина от коронавируса «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 стала 9-й вакциной, получившей официальную регистрацию. - На каком этапе находится разрабатываемая вакцина от коронавируса? - До настоящего времени вакцина прошла доклинические испытания на животных (белые мыши, крысы, сирийские хомяки, кролики, хорьки и обезьяны макака-резус), I-ую фазу клинических исследований на 44-х добровольцах в возрасте от 18 до 50 лет и II-ую фазу клинических исследований на 200 добровольцах от 18 лет и старше. В настоящее время разработанная учеными НИИ проблем биологической безопасности инактивированная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против COVID-19 проходит ІІІ-ю фазу клинических исследований. В исследованиях принимает участие 3 тысячи человек. Из промежуточных отчетов клинических баз следует, что изучение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реактогенности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безопасности и иммуногенности отечественной вакцины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против COVID-19 при двукратной внутримышечной иммунизации добровольцев в возрасте от 18 до 50 лет свидетельствует о переносимости, низкой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реактогенности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безопасности вакцины, а также достаточной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иммуногенной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активности вакцины в отношении вируса SARS-CoV-2. Аналитическая обработка данных свидетельствует о том, что вакцина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после двукратного введения формирует гуморальный и клеточный иммунный ответ против вируса SARS-CoV-2. Развивается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IgG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антительный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ответ к коронавирусной инфекции. В результате, вакцинация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против COVID-19 </w:t>
      </w:r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 xml:space="preserve">обеспечивает достоверное повышение уровня клеточного иммунитета и обеспечивает формирование нейтрализующих антител. - 3 тысячи добровольцев испытали на себе вакцину. Каково их состояние, не наблюдались ли побочные эффекты среди них от отечественной вакцины? - В СМИ появились информации о побочных эффектах казахстанской вакцины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Приведенная информация о признаках - гиперемия, небольшое жжение, покалывание в месте введения вакцины - являются всего лишь естественной иммунологической реакцией организма на введенный препарат. Эти признаки предусмотрены протоколом клинических исследований как допустимые явления, которые проявляются в ответ на введенную вакцину со стороны иммунной системы привитого организма и не являются нежелательными явлениями. Указанные местные реакции могут отмечаться не более чем у 10-20% привитых. В основу вакцины заложены инактивированный вирус и безвредный адъювант, поэтому препарат является гарантировано безопасным по сравнению с другими типами вакцинных препаратов. Граждане, получившие вакцину, чувствуют себя хорошо, побочных явлений на сегодня не наблюдается. - Спасибо за интервью! Ранее сообщалось, что в Казахстане 1 февраля планируется начать вакцинацию против коронавирусной инфекции подлежащих групп населения. В первом полугодии планируется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провакцинировать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до 2 млн человек, во втором полугодии - 3-4 млн человек. Вакцинация против коронавируса войдет в Национальный календарь прививок Казахстана. Отметим, 21 декабря 2020 года сообщалось, что в Казахстане начато производство вакцины «Спутник V» в рамках реализации договоренностей между президентами Республики Казахстан Касым-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Жомартом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Токаевым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Российской Федерации Владимиром Путиным. На базе комплекса поэтапно будет произведено 2 млн доз вакцин. Как сообщил позже министр здравоохранения РК Алексей Цой, российской вакциной от коронавируса планируется вакцинировать порядка 10 млн казахстанцев. Что касается казахстанской вакцины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то напомним, 4 декабря 2020 года Премьер-Министр РК Аскар Мамин доложил Главе государства Касым-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Жомарту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Токаеву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 ходе разработки казахстанской вакцины против коронавирусной инфекции. Премьер-Министр сообщил о завершении 1-й и 2-й фаз клинических испытаний 29 ноября. При этом, по словам Аскара Мамина, не было зафиксировано побочных действий, а вакцина показывает высокую эффективность. С 25 декабря в рамках 3-й фазы клинических испытаний привиты 3 тысячи добровольцев. Испытания завершатся в конце марта 2021 года. Казахстанской вакцине 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QazCovid-in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выдали временную регистрацию на 9 месяцев. 26 января 2021 года в ходе расширенного заседания Правительства Президент РК Касым-</w:t>
      </w:r>
      <w:proofErr w:type="spellStart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Жомарт</w:t>
      </w:r>
      <w:proofErr w:type="spellEnd"/>
      <w:r w:rsidRPr="00F02E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Токаев поручил обеспечить полноценную подготовку к вакцинации от коронавируса. Глава государства также отметил, что планирует привиться казахстанской вакциной.</w:t>
      </w:r>
    </w:p>
    <w:p w14:paraId="01F6F741" w14:textId="77777777" w:rsidR="00F02E9D" w:rsidRPr="00F02E9D" w:rsidRDefault="00F02E9D" w:rsidP="00F02E9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E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Все права защищены. Используйте активную ссылку на inform.kz </w:t>
      </w:r>
      <w:hyperlink r:id="rId4" w:history="1">
        <w:r w:rsidRPr="00F02E9D">
          <w:rPr>
            <w:rFonts w:ascii="Arial" w:eastAsia="Times New Roman" w:hAnsi="Arial" w:cs="Arial"/>
            <w:color w:val="000000"/>
            <w:sz w:val="23"/>
            <w:szCs w:val="23"/>
            <w:u w:val="single"/>
            <w:bdr w:val="none" w:sz="0" w:space="0" w:color="auto" w:frame="1"/>
            <w:lang w:eastAsia="ru-RU"/>
          </w:rPr>
          <w:t>https://www.inform.kz/ru/razrabotchik-o-qazcovid-in-vakcina-yavlyaetsya-garantirovano-bezopasnoy_a3745883</w:t>
        </w:r>
      </w:hyperlink>
    </w:p>
    <w:p w14:paraId="7FD95EB7" w14:textId="173BAF32" w:rsidR="00C53909" w:rsidRDefault="00C53909" w:rsidP="00F02E9D">
      <w:pPr>
        <w:shd w:val="clear" w:color="auto" w:fill="FFFFFF"/>
        <w:spacing w:after="0" w:line="240" w:lineRule="auto"/>
        <w:textAlignment w:val="baseline"/>
      </w:pPr>
    </w:p>
    <w:sectPr w:rsidR="00C53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8E"/>
    <w:rsid w:val="0012788E"/>
    <w:rsid w:val="00C53909"/>
    <w:rsid w:val="00F0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2471-DA8D-427B-B626-DDC06954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2E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form.kz/ru/razrabotchik-o-qazcovid-in-vakcina-yavlyaetsya-garantirovano-bezopasnoy_a37458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2021-01-27T11:16:00Z</dcterms:created>
  <dcterms:modified xsi:type="dcterms:W3CDTF">2021-01-27T11:16:00Z</dcterms:modified>
</cp:coreProperties>
</file>